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46ECB7" w14:paraId="34B06DE1" wp14:textId="53D3D525">
      <w:pPr>
        <w:pStyle w:val="Heading1"/>
        <w:spacing w:before="240" w:after="160" w:line="288" w:lineRule="auto"/>
        <w:rPr>
          <w:rFonts w:ascii="Calibri Light" w:hAnsi="Calibri Light" w:eastAsia="Calibri Light" w:cs="Calibri Light"/>
          <w:b w:val="0"/>
          <w:bCs w:val="0"/>
          <w:i w:val="0"/>
          <w:iCs w:val="0"/>
          <w:noProof w:val="0"/>
          <w:color w:val="2F5496" w:themeColor="accent1" w:themeTint="FF" w:themeShade="BF"/>
          <w:sz w:val="32"/>
          <w:szCs w:val="32"/>
          <w:lang w:val="sv-SE"/>
        </w:rPr>
      </w:pPr>
      <w:r w:rsidRPr="0B46ECB7" w:rsidR="0B46ECB7">
        <w:rPr>
          <w:rStyle w:val="Strong"/>
          <w:noProof w:val="0"/>
          <w:lang w:val="sv-SE"/>
        </w:rPr>
        <w:t>Propositioner</w:t>
      </w:r>
    </w:p>
    <w:p w:rsidR="3A1AF9A3" w:rsidP="0B46ECB7" w:rsidRDefault="3A1AF9A3" w14:paraId="238B50B7" w14:textId="4B5B0BA4">
      <w:pPr>
        <w:pStyle w:val="Heading2"/>
        <w:spacing w:after="160" w:line="259"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0B46ECB7" w:rsidR="0B46ECB7">
        <w:rPr>
          <w:rStyle w:val="Strong"/>
          <w:noProof w:val="0"/>
          <w:lang w:val="sv-SE"/>
        </w:rPr>
        <w:t>Proposition 1: Höjt arvode för styrelsen</w:t>
      </w:r>
    </w:p>
    <w:p w:rsidR="3A1AF9A3" w:rsidP="0B46ECB7" w:rsidRDefault="3A1AF9A3" w14:paraId="1518F6B9" w14:textId="7A6F2BFC">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sv-SE"/>
        </w:rPr>
      </w:pPr>
      <w:r w:rsidRPr="0B46ECB7" w:rsidR="0B46ECB7">
        <w:rPr>
          <w:rFonts w:ascii="Calibri" w:hAnsi="Calibri" w:eastAsia="Calibri" w:cs="Calibri"/>
          <w:b w:val="0"/>
          <w:bCs w:val="0"/>
          <w:i w:val="0"/>
          <w:iCs w:val="0"/>
          <w:noProof w:val="0"/>
          <w:color w:val="000000" w:themeColor="text1" w:themeTint="FF" w:themeShade="FF"/>
          <w:sz w:val="22"/>
          <w:szCs w:val="22"/>
          <w:lang w:val="sv-SE"/>
        </w:rPr>
        <w:t xml:space="preserve">Arvodet för styrelsens medlemmar har varit det samma i flera år, och det blir allt svårare att få medlemmar att engagera sig i styrelsearbetet. Styrelsen föreslår att höja arvodet från 44 000 kronor till 50 000 kronor per verksamhetsår. </w:t>
      </w:r>
    </w:p>
    <w:p w:rsidR="3A1AF9A3" w:rsidP="3A1AF9A3" w:rsidRDefault="3A1AF9A3" w14:paraId="117E0B24" w14:textId="4BDC1BC7">
      <w:pPr>
        <w:pStyle w:val="Normal"/>
        <w:bidi w:val="0"/>
        <w:spacing w:before="0" w:beforeAutospacing="off" w:after="160" w:afterAutospacing="off" w:line="259" w:lineRule="auto"/>
        <w:ind w:left="0" w:right="0"/>
        <w:jc w:val="left"/>
        <w:rPr>
          <w:rFonts w:ascii="Calibri" w:hAnsi="Calibri" w:eastAsia="Calibri" w:cs="Calibri"/>
          <w:b w:val="0"/>
          <w:bCs w:val="0"/>
          <w:i w:val="0"/>
          <w:iCs w:val="0"/>
          <w:noProof w:val="0"/>
          <w:color w:val="000000" w:themeColor="text1" w:themeTint="FF" w:themeShade="FF"/>
          <w:sz w:val="22"/>
          <w:szCs w:val="22"/>
          <w:lang w:val="sv-SE"/>
        </w:rPr>
      </w:pPr>
    </w:p>
    <w:p w:rsidR="3A1AF9A3" w:rsidP="0B46ECB7" w:rsidRDefault="3A1AF9A3" w14:paraId="025355EF" w14:textId="54BF6D76">
      <w:pPr>
        <w:pStyle w:val="Heading2"/>
        <w:spacing w:before="40" w:after="160" w:line="288"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0B46ECB7" w:rsidR="0B46ECB7">
        <w:rPr>
          <w:rStyle w:val="Strong"/>
          <w:noProof w:val="0"/>
          <w:lang w:val="sv-SE"/>
        </w:rPr>
        <w:t>Proposition 2: Fråga om intresse för elbilsladdare</w:t>
      </w:r>
    </w:p>
    <w:p w:rsidR="3A1AF9A3" w:rsidP="62631080" w:rsidRDefault="3A1AF9A3" w14:paraId="5DCBD708" w14:textId="57ACD182">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62631080" w:rsidR="62631080">
        <w:rPr>
          <w:rFonts w:ascii="Calibri" w:hAnsi="Calibri" w:eastAsia="Calibri" w:cs="Calibri"/>
          <w:b w:val="0"/>
          <w:bCs w:val="0"/>
          <w:i w:val="0"/>
          <w:iCs w:val="0"/>
          <w:noProof w:val="0"/>
          <w:color w:val="000000" w:themeColor="text1" w:themeTint="FF" w:themeShade="FF"/>
          <w:sz w:val="22"/>
          <w:szCs w:val="22"/>
          <w:lang w:val="sv-SE"/>
        </w:rPr>
        <w:t>Styrelsen har under detta verksamhetsår undersökt kostnader för att installera elbilsladdare. Vid det tillfället (hösten 2020) var kostnaden 30 000 kronor per enhet för två bilar. Man kan från Naturvårdsverket ansöka om bidrag med 50 %, eller 15 000 kronor per enhet.</w:t>
      </w:r>
    </w:p>
    <w:p w:rsidR="3A1AF9A3" w:rsidP="0B46ECB7" w:rsidRDefault="3A1AF9A3" w14:paraId="624F45B0" w14:textId="1AEDF39F">
      <w:pPr>
        <w:pStyle w:val="Normal"/>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0B46ECB7" w:rsidR="0B46ECB7">
        <w:rPr>
          <w:rFonts w:ascii="Calibri" w:hAnsi="Calibri" w:eastAsia="Calibri" w:cs="Calibri"/>
          <w:b w:val="0"/>
          <w:bCs w:val="0"/>
          <w:i w:val="0"/>
          <w:iCs w:val="0"/>
          <w:noProof w:val="0"/>
          <w:color w:val="000000" w:themeColor="text1" w:themeTint="FF" w:themeShade="FF"/>
          <w:sz w:val="22"/>
          <w:szCs w:val="22"/>
          <w:lang w:val="sv-SE"/>
        </w:rPr>
        <w:t>Styrelsen vill undersöka om intresse finns hos medlemmarna att införskaffa elbilsladdare till någon/några av parkeringsplatserna. Om stämman beslutar sig för att installera stolpar för elbilar vid en eller flera parkeringsplatser får nya styrelsen i uppdrag att undersöka förutsättningarna för detta.</w:t>
      </w:r>
    </w:p>
    <w:p xmlns:wp14="http://schemas.microsoft.com/office/word/2010/wordml" w:rsidP="322B1390" w14:paraId="4E9BD20A" wp14:textId="77767FDA">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p>
    <w:p xmlns:wp14="http://schemas.microsoft.com/office/word/2010/wordml" w:rsidP="0B46ECB7" w14:paraId="1AB64968" wp14:textId="2866BCEC">
      <w:pPr>
        <w:pStyle w:val="Heading2"/>
        <w:spacing w:before="40" w:after="160" w:line="288" w:lineRule="auto"/>
        <w:rPr>
          <w:rFonts w:ascii="Calibri Light" w:hAnsi="Calibri Light" w:eastAsia="Calibri Light" w:cs="Calibri Light"/>
          <w:b w:val="0"/>
          <w:bCs w:val="0"/>
          <w:i w:val="0"/>
          <w:iCs w:val="0"/>
          <w:noProof w:val="0"/>
          <w:color w:val="2F5496" w:themeColor="accent1" w:themeTint="FF" w:themeShade="BF"/>
          <w:sz w:val="26"/>
          <w:szCs w:val="26"/>
          <w:lang w:val="sv-SE"/>
        </w:rPr>
      </w:pPr>
      <w:r w:rsidRPr="0B46ECB7" w:rsidR="0B46ECB7">
        <w:rPr>
          <w:rStyle w:val="Strong"/>
          <w:noProof w:val="0"/>
          <w:lang w:val="sv-SE"/>
        </w:rPr>
        <w:t>Proposition 3: Ändring av stadgarna</w:t>
      </w:r>
    </w:p>
    <w:p xmlns:wp14="http://schemas.microsoft.com/office/word/2010/wordml" w:rsidP="0B46ECB7" w14:paraId="53F0492F" wp14:textId="5F2CE3DE">
      <w:pPr>
        <w:pStyle w:val="Normal"/>
        <w:spacing w:after="160" w:line="288" w:lineRule="auto"/>
        <w:rPr>
          <w:rFonts w:ascii="Source Sans Pro" w:hAnsi="Source Sans Pro" w:eastAsia="Source Sans Pro" w:cs="Source Sans Pro"/>
          <w:b w:val="0"/>
          <w:bCs w:val="0"/>
          <w:i w:val="0"/>
          <w:iCs w:val="0"/>
          <w:noProof w:val="0"/>
          <w:color w:val="333333"/>
          <w:sz w:val="22"/>
          <w:szCs w:val="22"/>
          <w:lang w:val="sv-SE"/>
        </w:rPr>
      </w:pP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Stämman</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kallas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för</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att ta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ställning</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till styrelsens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förslag</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om nya stadgar. Vi har med hjälp av vår ekonomiska förvaltare Nabo gjort en total översyn av stadgarna, med modernisering av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språket</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och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förtydliganden</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I de nya stadgarna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möjliggörs</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också avgiftsuttag </w:t>
      </w:r>
      <w:proofErr w:type="spellStart"/>
      <w:r w:rsidRPr="0B46ECB7" w:rsidR="0B46ECB7">
        <w:rPr>
          <w:rFonts w:ascii="Source Sans Pro" w:hAnsi="Source Sans Pro" w:eastAsia="Source Sans Pro" w:cs="Source Sans Pro"/>
          <w:b w:val="0"/>
          <w:bCs w:val="0"/>
          <w:i w:val="0"/>
          <w:iCs w:val="0"/>
          <w:noProof w:val="0"/>
          <w:color w:val="333333"/>
          <w:sz w:val="22"/>
          <w:szCs w:val="22"/>
          <w:lang w:val="sv-SE"/>
        </w:rPr>
        <w:t>för</w:t>
      </w:r>
      <w:proofErr w:type="spellEnd"/>
      <w:r w:rsidRPr="0B46ECB7" w:rsidR="0B46ECB7">
        <w:rPr>
          <w:rFonts w:ascii="Source Sans Pro" w:hAnsi="Source Sans Pro" w:eastAsia="Source Sans Pro" w:cs="Source Sans Pro"/>
          <w:b w:val="0"/>
          <w:bCs w:val="0"/>
          <w:i w:val="0"/>
          <w:iCs w:val="0"/>
          <w:noProof w:val="0"/>
          <w:color w:val="333333"/>
          <w:sz w:val="22"/>
          <w:szCs w:val="22"/>
          <w:lang w:val="sv-SE"/>
        </w:rPr>
        <w:t xml:space="preserve"> andrahandsuthyrning. </w:t>
      </w:r>
    </w:p>
    <w:p xmlns:wp14="http://schemas.microsoft.com/office/word/2010/wordml" w:rsidP="0B46ECB7" w14:paraId="5AE3A3D9" wp14:textId="763A365C">
      <w:pPr>
        <w:pStyle w:val="Normal"/>
        <w:spacing w:after="160" w:line="288" w:lineRule="auto"/>
        <w:rPr>
          <w:rFonts w:ascii="Source Sans Pro" w:hAnsi="Source Sans Pro" w:eastAsia="Source Sans Pro" w:cs="Source Sans Pro"/>
          <w:b w:val="0"/>
          <w:bCs w:val="0"/>
          <w:i w:val="0"/>
          <w:iCs w:val="0"/>
          <w:noProof w:val="0"/>
          <w:color w:val="333333"/>
          <w:sz w:val="22"/>
          <w:szCs w:val="22"/>
          <w:lang w:val="sv-SE"/>
        </w:rPr>
      </w:pPr>
      <w:r w:rsidRPr="0B46ECB7" w:rsidR="0B46ECB7">
        <w:rPr>
          <w:rFonts w:ascii="Source Sans Pro" w:hAnsi="Source Sans Pro" w:eastAsia="Source Sans Pro" w:cs="Source Sans Pro"/>
          <w:b w:val="0"/>
          <w:bCs w:val="0"/>
          <w:i w:val="0"/>
          <w:iCs w:val="0"/>
          <w:noProof w:val="0"/>
          <w:color w:val="333333"/>
          <w:sz w:val="22"/>
          <w:szCs w:val="22"/>
          <w:lang w:val="sv-SE"/>
        </w:rPr>
        <w:t>Extra föreningsstämma hölls den 7 mars 2021 med anledning av styrelsens förslag. Samtliga närvarande medlemmar röstade för stadgeändringsförslaget. För att föreningen slutgiltigt ska kunna anta de nya stadgarna krävs en andra omröstning på ordinarie stämman den 11 april 2021.*</w:t>
      </w:r>
    </w:p>
    <w:p xmlns:wp14="http://schemas.microsoft.com/office/word/2010/wordml" w:rsidP="741CEB84" w14:paraId="72AF045F" wp14:textId="76AE8942">
      <w:pPr>
        <w:pStyle w:val="Normal"/>
        <w:spacing w:before="40" w:after="160" w:line="288" w:lineRule="auto"/>
        <w:rPr>
          <w:rFonts w:ascii="Calibri Light" w:hAnsi="Calibri Light" w:eastAsia="Calibri Light" w:cs="Calibri Light"/>
          <w:b w:val="0"/>
          <w:bCs w:val="0"/>
          <w:i w:val="0"/>
          <w:iCs w:val="0"/>
          <w:noProof w:val="0"/>
          <w:color w:val="1F3763"/>
          <w:sz w:val="24"/>
          <w:szCs w:val="24"/>
          <w:lang w:val="sv-SE"/>
        </w:rPr>
      </w:pPr>
      <w:r w:rsidRPr="741CEB84" w:rsidR="741CEB84">
        <w:rPr>
          <w:rStyle w:val="Strong"/>
          <w:rFonts w:ascii="Calibri Light" w:hAnsi="Calibri Light" w:eastAsia="Calibri Light" w:cs="Calibri Light"/>
          <w:b w:val="1"/>
          <w:bCs w:val="1"/>
          <w:i w:val="0"/>
          <w:iCs w:val="0"/>
          <w:noProof w:val="0"/>
          <w:color w:val="1F3763"/>
          <w:sz w:val="24"/>
          <w:szCs w:val="24"/>
          <w:lang w:val="sv-SE"/>
        </w:rPr>
        <w:t>Styrelsens rekommendation</w:t>
      </w:r>
    </w:p>
    <w:p xmlns:wp14="http://schemas.microsoft.com/office/word/2010/wordml" w:rsidP="322B1390" w14:paraId="3860A11E" wp14:textId="6E19C2C2">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r w:rsidRPr="322B1390" w:rsidR="322B1390">
        <w:rPr>
          <w:rFonts w:ascii="Calibri" w:hAnsi="Calibri" w:eastAsia="Calibri" w:cs="Calibri"/>
          <w:b w:val="0"/>
          <w:bCs w:val="0"/>
          <w:i w:val="0"/>
          <w:iCs w:val="0"/>
          <w:noProof w:val="0"/>
          <w:color w:val="000000" w:themeColor="text1" w:themeTint="FF" w:themeShade="FF"/>
          <w:sz w:val="22"/>
          <w:szCs w:val="22"/>
          <w:lang w:val="sv-SE"/>
        </w:rPr>
        <w:t xml:space="preserve">Styrelsen rekommenderar ordinarie föreningsstämma 2021 att i ett slutgiltigt andra beslut anta de ändrade stadgarna för BRF Gillet Nr:4. </w:t>
      </w:r>
    </w:p>
    <w:p xmlns:wp14="http://schemas.microsoft.com/office/word/2010/wordml" w:rsidP="741CEB84" w14:paraId="3C67AD27" wp14:textId="738946CC">
      <w:pPr>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w:rsidR="741CEB84" w:rsidP="741CEB84" w:rsidRDefault="741CEB84" w14:paraId="5E5FF38B" w14:textId="123444FA">
      <w:pPr>
        <w:pStyle w:val="Normal"/>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w:rsidR="741CEB84" w:rsidP="741CEB84" w:rsidRDefault="741CEB84" w14:paraId="736BF7C1" w14:textId="4447E837">
      <w:pPr>
        <w:pStyle w:val="Normal"/>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w:rsidR="741CEB84" w:rsidP="741CEB84" w:rsidRDefault="741CEB84" w14:paraId="62772354" w14:textId="34D63B9B">
      <w:pPr>
        <w:pStyle w:val="Normal"/>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xmlns:wp14="http://schemas.microsoft.com/office/word/2010/wordml" w:rsidP="322B1390" w14:paraId="53756492" wp14:textId="1B6AF820">
      <w:pPr>
        <w:spacing w:after="160" w:line="288" w:lineRule="auto"/>
        <w:rPr>
          <w:rFonts w:ascii="Source Sans Pro" w:hAnsi="Source Sans Pro" w:eastAsia="Source Sans Pro" w:cs="Source Sans Pro"/>
          <w:b w:val="0"/>
          <w:bCs w:val="0"/>
          <w:i w:val="0"/>
          <w:iCs w:val="0"/>
          <w:noProof w:val="0"/>
          <w:color w:val="333333"/>
          <w:sz w:val="22"/>
          <w:szCs w:val="22"/>
          <w:lang w:val="sv-SE"/>
        </w:rPr>
      </w:pPr>
      <w:r w:rsidRPr="322B1390" w:rsidR="322B1390">
        <w:rPr>
          <w:rFonts w:ascii="Times New Roman" w:hAnsi="Times New Roman" w:eastAsia="Times New Roman" w:cs="Times New Roman"/>
          <w:b w:val="1"/>
          <w:bCs w:val="1"/>
          <w:i w:val="0"/>
          <w:iCs w:val="0"/>
          <w:noProof w:val="0"/>
          <w:color w:val="000000" w:themeColor="text1" w:themeTint="FF" w:themeShade="FF"/>
          <w:sz w:val="32"/>
          <w:szCs w:val="32"/>
          <w:lang w:val="sv-SE"/>
        </w:rPr>
        <w:t>*</w:t>
      </w:r>
      <w:r w:rsidRPr="322B1390" w:rsidR="322B1390">
        <w:rPr>
          <w:rFonts w:ascii="Source Sans Pro" w:hAnsi="Source Sans Pro" w:eastAsia="Source Sans Pro" w:cs="Source Sans Pro"/>
          <w:b w:val="0"/>
          <w:bCs w:val="0"/>
          <w:i w:val="0"/>
          <w:iCs w:val="0"/>
          <w:noProof w:val="0"/>
          <w:color w:val="333333"/>
          <w:sz w:val="22"/>
          <w:szCs w:val="22"/>
          <w:lang w:val="sv-SE"/>
        </w:rPr>
        <w:t xml:space="preserve"> Vill du ha förslaget utskrivet, kontakta styrelsen eller läs/skriv ut den digitala versionen på föreningens hemsida </w:t>
      </w:r>
      <w:hyperlink r:id="Rde8143c9fbe44754">
        <w:r w:rsidRPr="322B1390" w:rsidR="322B1390">
          <w:rPr>
            <w:rStyle w:val="Hyperlink"/>
            <w:rFonts w:ascii="Source Sans Pro" w:hAnsi="Source Sans Pro" w:eastAsia="Source Sans Pro" w:cs="Source Sans Pro"/>
            <w:b w:val="0"/>
            <w:bCs w:val="0"/>
            <w:i w:val="0"/>
            <w:iCs w:val="0"/>
            <w:strike w:val="0"/>
            <w:dstrike w:val="0"/>
            <w:noProof w:val="0"/>
            <w:sz w:val="22"/>
            <w:szCs w:val="22"/>
            <w:lang w:val="sv-SE"/>
          </w:rPr>
          <w:t>https://gilletnr4.bostadsratterna.se/</w:t>
        </w:r>
      </w:hyperlink>
      <w:r w:rsidRPr="322B1390" w:rsidR="322B1390">
        <w:rPr>
          <w:rFonts w:ascii="Source Sans Pro" w:hAnsi="Source Sans Pro" w:eastAsia="Source Sans Pro" w:cs="Source Sans Pro"/>
          <w:b w:val="0"/>
          <w:bCs w:val="0"/>
          <w:i w:val="0"/>
          <w:iCs w:val="0"/>
          <w:noProof w:val="0"/>
          <w:color w:val="333333"/>
          <w:sz w:val="22"/>
          <w:szCs w:val="22"/>
          <w:lang w:val="sv-SE"/>
        </w:rPr>
        <w:t xml:space="preserve"> under fliken Nyheter: Kallelse till ordinarie årsstämma: Bifogade filer.</w:t>
      </w:r>
    </w:p>
    <w:p xmlns:wp14="http://schemas.microsoft.com/office/word/2010/wordml" w:rsidP="322B1390" w14:paraId="3A9844F7" wp14:textId="68903741">
      <w:pPr>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xmlns:wp14="http://schemas.microsoft.com/office/word/2010/wordml" w:rsidP="322B1390" w14:paraId="2DE9EBD6" wp14:textId="72E87060">
      <w:pPr>
        <w:spacing w:after="160" w:line="288" w:lineRule="auto"/>
        <w:rPr>
          <w:rFonts w:ascii="Times New Roman" w:hAnsi="Times New Roman" w:eastAsia="Times New Roman" w:cs="Times New Roman"/>
          <w:b w:val="0"/>
          <w:bCs w:val="0"/>
          <w:i w:val="0"/>
          <w:iCs w:val="0"/>
          <w:noProof w:val="0"/>
          <w:color w:val="000000" w:themeColor="text1" w:themeTint="FF" w:themeShade="FF"/>
          <w:sz w:val="32"/>
          <w:szCs w:val="32"/>
          <w:lang w:val="sv-SE"/>
        </w:rPr>
      </w:pPr>
    </w:p>
    <w:p w:rsidR="741CEB84" w:rsidP="741CEB84" w:rsidRDefault="741CEB84" w14:paraId="3A4B56FF" w14:textId="17B47F8D">
      <w:pPr>
        <w:pStyle w:val="Heading1"/>
        <w:spacing w:after="160" w:line="288" w:lineRule="auto"/>
        <w:rPr>
          <w:rFonts w:ascii="Calibri Light" w:hAnsi="Calibri Light" w:eastAsia="Calibri Light" w:cs="Calibri Light"/>
          <w:b w:val="0"/>
          <w:bCs w:val="0"/>
          <w:i w:val="0"/>
          <w:iCs w:val="0"/>
          <w:noProof w:val="0"/>
          <w:color w:val="2F5496" w:themeColor="accent1" w:themeTint="FF" w:themeShade="BF"/>
          <w:sz w:val="32"/>
          <w:szCs w:val="32"/>
          <w:lang w:val="sv-SE"/>
        </w:rPr>
      </w:pPr>
    </w:p>
    <w:p xmlns:wp14="http://schemas.microsoft.com/office/word/2010/wordml" w:rsidP="322B1390" w14:paraId="263D9889" wp14:textId="655E8960">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p>
    <w:p xmlns:wp14="http://schemas.microsoft.com/office/word/2010/wordml" w:rsidP="322B1390" w14:paraId="6DC05904" wp14:textId="12D6AF11">
      <w:pPr>
        <w:spacing w:after="160" w:line="259" w:lineRule="auto"/>
        <w:rPr>
          <w:rFonts w:ascii="Calibri" w:hAnsi="Calibri" w:eastAsia="Calibri" w:cs="Calibri"/>
          <w:b w:val="0"/>
          <w:bCs w:val="0"/>
          <w:i w:val="0"/>
          <w:iCs w:val="0"/>
          <w:noProof w:val="0"/>
          <w:color w:val="000000" w:themeColor="text1" w:themeTint="FF" w:themeShade="FF"/>
          <w:sz w:val="22"/>
          <w:szCs w:val="22"/>
          <w:lang w:val="sv-SE"/>
        </w:rPr>
      </w:pPr>
    </w:p>
    <w:p xmlns:wp14="http://schemas.microsoft.com/office/word/2010/wordml" w:rsidP="322B1390" w14:paraId="56CB2131" wp14:textId="6AAC6F14">
      <w:pPr>
        <w:pStyle w:val="Normal"/>
      </w:pPr>
    </w:p>
    <w:sectPr>
      <w:pgSz w:w="11906" w:h="16838" w:orient="portrait"/>
      <w:pgMar w:top="1440" w:right="1440" w:bottom="1440" w:left="1440" w:header="720" w:footer="720" w:gutter="0"/>
      <w:cols w:space="720"/>
      <w:docGrid w:linePitch="360"/>
      <w:headerReference w:type="default" r:id="Re564ac2e42b2453d"/>
      <w:footerReference w:type="default" r:id="R7ba387e0425849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365891" w:rsidTr="74365891" w14:paraId="6DAC3049">
      <w:tc>
        <w:tcPr>
          <w:tcW w:w="3005" w:type="dxa"/>
          <w:tcMar/>
        </w:tcPr>
        <w:p w:rsidR="74365891" w:rsidP="74365891" w:rsidRDefault="74365891" w14:paraId="178C5B8B" w14:textId="54B2F55D">
          <w:pPr>
            <w:pStyle w:val="Header"/>
            <w:bidi w:val="0"/>
            <w:ind w:left="-115"/>
            <w:jc w:val="left"/>
          </w:pPr>
        </w:p>
      </w:tc>
      <w:tc>
        <w:tcPr>
          <w:tcW w:w="3005" w:type="dxa"/>
          <w:tcMar/>
        </w:tcPr>
        <w:p w:rsidR="74365891" w:rsidP="74365891" w:rsidRDefault="74365891" w14:paraId="362F19A1" w14:textId="07F46908">
          <w:pPr>
            <w:pStyle w:val="Header"/>
            <w:bidi w:val="0"/>
            <w:jc w:val="center"/>
          </w:pPr>
        </w:p>
      </w:tc>
      <w:tc>
        <w:tcPr>
          <w:tcW w:w="3005" w:type="dxa"/>
          <w:tcMar/>
        </w:tcPr>
        <w:p w:rsidR="74365891" w:rsidP="74365891" w:rsidRDefault="74365891" w14:paraId="4A39CC36" w14:textId="1D05C004">
          <w:pPr>
            <w:pStyle w:val="Header"/>
            <w:bidi w:val="0"/>
            <w:ind w:right="-115"/>
            <w:jc w:val="right"/>
          </w:pPr>
        </w:p>
      </w:tc>
    </w:tr>
  </w:tbl>
  <w:p w:rsidR="74365891" w:rsidP="74365891" w:rsidRDefault="74365891" w14:paraId="4E16AB6D" w14:textId="3AC19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4365891" w:rsidTr="0B46ECB7" w14:paraId="48A3154F">
      <w:tc>
        <w:tcPr>
          <w:tcW w:w="3005" w:type="dxa"/>
          <w:tcMar/>
        </w:tcPr>
        <w:p w:rsidR="74365891" w:rsidP="0B46ECB7" w:rsidRDefault="74365891" w14:paraId="498DF726" w14:textId="1420A4A0">
          <w:pPr>
            <w:pStyle w:val="Header"/>
            <w:tabs>
              <w:tab w:val="center" w:leader="none" w:pos="4680"/>
              <w:tab w:val="right" w:leader="none" w:pos="9360"/>
            </w:tabs>
            <w:bidi w:val="0"/>
            <w:spacing w:after="0" w:line="240" w:lineRule="auto"/>
            <w:ind w:left="-115"/>
            <w:jc w:val="left"/>
            <w:rPr>
              <w:rFonts w:ascii="Calibri" w:hAnsi="Calibri" w:eastAsia="Calibri" w:cs="Calibri"/>
              <w:b w:val="0"/>
              <w:bCs w:val="0"/>
              <w:i w:val="0"/>
              <w:iCs w:val="0"/>
              <w:noProof w:val="0"/>
              <w:color w:val="000000" w:themeColor="text1" w:themeTint="FF" w:themeShade="FF"/>
              <w:sz w:val="22"/>
              <w:szCs w:val="22"/>
              <w:lang w:val="sv-SE"/>
            </w:rPr>
          </w:pPr>
          <w:r w:rsidRPr="0B46ECB7" w:rsidR="0B46ECB7">
            <w:rPr>
              <w:rFonts w:ascii="Calibri" w:hAnsi="Calibri" w:eastAsia="Calibri" w:cs="Calibri"/>
              <w:b w:val="1"/>
              <w:bCs w:val="1"/>
              <w:i w:val="0"/>
              <w:iCs w:val="0"/>
              <w:noProof w:val="0"/>
              <w:color w:val="000000" w:themeColor="text1" w:themeTint="FF" w:themeShade="FF"/>
              <w:sz w:val="28"/>
              <w:szCs w:val="28"/>
              <w:lang w:val="sv-SE"/>
            </w:rPr>
            <w:t>BILAGA 1</w:t>
          </w:r>
          <w:r w:rsidRPr="0B46ECB7" w:rsidR="0B46ECB7">
            <w:rPr>
              <w:rFonts w:ascii="Calibri" w:hAnsi="Calibri" w:eastAsia="Calibri" w:cs="Calibri"/>
              <w:b w:val="0"/>
              <w:bCs w:val="0"/>
              <w:i w:val="0"/>
              <w:iCs w:val="0"/>
              <w:noProof w:val="0"/>
              <w:color w:val="000000" w:themeColor="text1" w:themeTint="FF" w:themeShade="FF"/>
              <w:sz w:val="22"/>
              <w:szCs w:val="22"/>
              <w:lang w:val="sv-SE"/>
            </w:rPr>
            <w:t xml:space="preserve"> </w:t>
          </w:r>
        </w:p>
        <w:p w:rsidR="74365891" w:rsidP="0B46ECB7" w:rsidRDefault="74365891" w14:paraId="132A1BD7" w14:textId="2E14E2F0">
          <w:pPr>
            <w:pStyle w:val="Header"/>
            <w:tabs>
              <w:tab w:val="center" w:leader="none" w:pos="4680"/>
              <w:tab w:val="right" w:leader="none" w:pos="9360"/>
            </w:tabs>
            <w:bidi w:val="0"/>
            <w:spacing w:after="0" w:line="240" w:lineRule="auto"/>
            <w:ind w:left="-115"/>
            <w:jc w:val="left"/>
            <w:rPr>
              <w:rFonts w:ascii="Calibri" w:hAnsi="Calibri" w:eastAsia="Calibri" w:cs="Calibri"/>
              <w:b w:val="0"/>
              <w:bCs w:val="0"/>
              <w:i w:val="0"/>
              <w:iCs w:val="0"/>
              <w:noProof w:val="0"/>
              <w:color w:val="000000" w:themeColor="text1" w:themeTint="FF" w:themeShade="FF"/>
              <w:sz w:val="22"/>
              <w:szCs w:val="22"/>
              <w:lang w:val="sv-SE"/>
            </w:rPr>
          </w:pPr>
          <w:r w:rsidRPr="0B46ECB7" w:rsidR="0B46ECB7">
            <w:rPr>
              <w:rFonts w:ascii="Calibri" w:hAnsi="Calibri" w:eastAsia="Calibri" w:cs="Calibri"/>
              <w:b w:val="0"/>
              <w:bCs w:val="0"/>
              <w:i w:val="0"/>
              <w:iCs w:val="0"/>
              <w:noProof w:val="0"/>
              <w:color w:val="000000" w:themeColor="text1" w:themeTint="FF" w:themeShade="FF"/>
              <w:sz w:val="22"/>
              <w:szCs w:val="22"/>
              <w:lang w:val="sv-SE"/>
            </w:rPr>
            <w:t>Propositioner inför årsstämma 2021</w:t>
          </w:r>
        </w:p>
        <w:p w:rsidR="74365891" w:rsidP="74365891" w:rsidRDefault="74365891" w14:paraId="25F2D17D" w14:textId="559A88CC">
          <w:pPr>
            <w:pStyle w:val="Header"/>
            <w:bidi w:val="0"/>
            <w:ind w:left="-115"/>
            <w:jc w:val="left"/>
          </w:pPr>
        </w:p>
      </w:tc>
      <w:tc>
        <w:tcPr>
          <w:tcW w:w="3005" w:type="dxa"/>
          <w:tcMar/>
        </w:tcPr>
        <w:p w:rsidR="74365891" w:rsidP="74365891" w:rsidRDefault="74365891" w14:paraId="7F276A2C" w14:textId="7FDFC8AB">
          <w:pPr>
            <w:pStyle w:val="Header"/>
            <w:bidi w:val="0"/>
            <w:jc w:val="center"/>
          </w:pPr>
        </w:p>
      </w:tc>
      <w:tc>
        <w:tcPr>
          <w:tcW w:w="3005" w:type="dxa"/>
          <w:tcMar/>
        </w:tcPr>
        <w:p w:rsidR="74365891" w:rsidP="74365891" w:rsidRDefault="74365891" w14:paraId="10085C69" w14:textId="103CF93B">
          <w:pPr>
            <w:pStyle w:val="Header"/>
            <w:bidi w:val="0"/>
            <w:ind w:right="-115"/>
            <w:jc w:val="right"/>
          </w:pPr>
          <w:r w:rsidR="0B46ECB7">
            <w:rPr/>
            <w:t>BRF GILLET NR:4</w:t>
          </w:r>
        </w:p>
        <w:p w:rsidR="74365891" w:rsidP="74365891" w:rsidRDefault="74365891" w14:paraId="45F00703" w14:textId="7358F6F3">
          <w:pPr>
            <w:pStyle w:val="Header"/>
            <w:bidi w:val="0"/>
            <w:ind w:right="-115"/>
            <w:jc w:val="right"/>
          </w:pPr>
          <w:r w:rsidR="0B46ECB7">
            <w:rPr/>
            <w:t xml:space="preserve">UPPSALA             </w:t>
          </w:r>
        </w:p>
      </w:tc>
    </w:tr>
  </w:tbl>
  <w:p w:rsidR="74365891" w:rsidP="74365891" w:rsidRDefault="74365891" w14:paraId="604E38B4" w14:textId="76048B0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7936CD"/>
    <w:rsid w:val="0B46ECB7"/>
    <w:rsid w:val="322B1390"/>
    <w:rsid w:val="387936CD"/>
    <w:rsid w:val="3A1AF9A3"/>
    <w:rsid w:val="5A89AE65"/>
    <w:rsid w:val="62631080"/>
    <w:rsid w:val="741CEB84"/>
    <w:rsid w:val="743658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6CD"/>
  <w15:chartTrackingRefBased/>
  <w15:docId w15:val="{4b89a970-3c47-42b2-b37e-180e78d692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gilletnr4.bostadsratterna.se/" TargetMode="External" Id="Rde8143c9fbe44754" /><Relationship Type="http://schemas.openxmlformats.org/officeDocument/2006/relationships/header" Target="/word/header.xml" Id="Re564ac2e42b2453d" /><Relationship Type="http://schemas.openxmlformats.org/officeDocument/2006/relationships/footer" Target="/word/footer.xml" Id="R7ba387e0425849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2021-03-21T11:30:16.6098402Z</dcterms:created>
  <dcterms:modified xsi:type="dcterms:W3CDTF">2021-03-24T17:57:02.9348330Z</dcterms:modified>
  <dc:creator>Brf Brf</dc:creator>
  <lastModifiedBy>Brf Brf</lastModifiedBy>
</coreProperties>
</file>